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ПАМЯТКА РОДИТЕЛЯМ И ОБУЧАЮЩИМСЯ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рамках акции "Операция СИМ" в нашей школе прошли классные часы, на которых обучающимся рассказали об основных изменениях правил дорожного движения, вступивших в силу 1 марта 2023 года.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справки: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Отдельное внимание будет уделено контролю за соблюдением правил дорожного движения любителями средств индивидуальной мобильности.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СИМ – это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(двигателей). Например, электросамокаты, электроскейтборды, гироскутеры, сигвеи, моноколеса и иные аналогичные средства.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Согласно ПДД, лица старше 14 лет, использующие для передвижения средства индивидуальной мобильности, могут двигаться: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– по велосипедной дорожке, полосе для велосипедистов;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– в пешеходной зоне, если масса СИМ не превышает 35 кг;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– по тротуару, пешеходной дорожке, если масса СИМ не превышает 35 кг;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Также законодательство позволяет движение СИМ по правому краю проезжей части дороги при обязательном соблюдении сразу нескольких условий: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– если отсутствует велосипедная и велопешеходная дорожки, полосы для велосипедистов, тротуар, пешеходная дорожка, обочина либо отсутствует возможность по ним двигаться;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– на проезжей части разрешено движение транспорта со скоростью не более 60 км/ч, а также движение велосипедов;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– СИМ оборудовано тормозной системой, звуковым сигналом, световозвращателями белого цвета спереди, оранжевого или красного цвета с боковых сторон, красного цвета сзади, а также фарой или фонарем белого цвета спереди.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Более того, движение лиц, использующих для передвижения СИМ, разрешается со скоростью не более 25 км/ч.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2024-05-08T09:37:35Z</dcterms:modified>
</cp:coreProperties>
</file>